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1C" w:rsidRDefault="001D561C" w:rsidP="001D561C">
      <w:pPr>
        <w:framePr w:hSpace="141" w:wrap="around" w:vAnchor="text" w:hAnchor="page" w:x="4510" w:y="1"/>
      </w:pPr>
    </w:p>
    <w:p w:rsidR="00324AD9" w:rsidRDefault="00324AD9" w:rsidP="00324AD9">
      <w:pPr>
        <w:framePr w:hSpace="141" w:wrap="around" w:vAnchor="text" w:hAnchor="page" w:x="5272" w:y="-359"/>
        <w:rPr>
          <w:rFonts w:ascii="Arial" w:hAnsi="Arial" w:cs="Arial"/>
          <w:noProof/>
          <w:sz w:val="22"/>
          <w:szCs w:val="22"/>
        </w:rPr>
      </w:pPr>
    </w:p>
    <w:p w:rsidR="001D561C" w:rsidRDefault="001D561C" w:rsidP="00324AD9">
      <w:pPr>
        <w:framePr w:hSpace="141" w:wrap="around" w:vAnchor="text" w:hAnchor="page" w:x="5272" w:y="-359"/>
        <w:rPr>
          <w:rFonts w:ascii="Arial" w:hAnsi="Arial" w:cs="Arial"/>
          <w:noProof/>
          <w:sz w:val="22"/>
          <w:szCs w:val="22"/>
        </w:rPr>
      </w:pPr>
    </w:p>
    <w:p w:rsidR="001D561C" w:rsidRDefault="001D561C" w:rsidP="001D561C">
      <w:pPr>
        <w:framePr w:hSpace="141" w:wrap="around" w:vAnchor="text" w:hAnchor="page" w:x="3445" w:y="1"/>
      </w:pPr>
      <w:r>
        <w:rPr>
          <w:noProof/>
        </w:rPr>
        <w:drawing>
          <wp:inline distT="0" distB="0" distL="0" distR="0" wp14:anchorId="4250509B" wp14:editId="1E3121E7">
            <wp:extent cx="647700" cy="800100"/>
            <wp:effectExtent l="0" t="0" r="0" b="0"/>
            <wp:docPr id="4" name="Afbeelding 4" descr="Christenunie S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ristenunie SG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61C" w:rsidRDefault="001D561C" w:rsidP="00324AD9">
      <w:pPr>
        <w:framePr w:hSpace="141" w:wrap="around" w:vAnchor="text" w:hAnchor="page" w:x="5272" w:y="-359"/>
        <w:rPr>
          <w:rFonts w:ascii="Arial" w:hAnsi="Arial" w:cs="Arial"/>
          <w:noProof/>
          <w:sz w:val="22"/>
          <w:szCs w:val="22"/>
        </w:rPr>
      </w:pPr>
    </w:p>
    <w:p w:rsidR="001D561C" w:rsidRDefault="001D561C" w:rsidP="00324AD9">
      <w:pPr>
        <w:framePr w:hSpace="141" w:wrap="around" w:vAnchor="text" w:hAnchor="page" w:x="5272" w:y="-359"/>
        <w:rPr>
          <w:rFonts w:ascii="Arial" w:hAnsi="Arial" w:cs="Arial"/>
          <w:noProof/>
          <w:sz w:val="22"/>
          <w:szCs w:val="22"/>
        </w:rPr>
      </w:pPr>
    </w:p>
    <w:p w:rsidR="001D561C" w:rsidRDefault="001D561C" w:rsidP="00324AD9">
      <w:pPr>
        <w:framePr w:hSpace="141" w:wrap="around" w:vAnchor="text" w:hAnchor="page" w:x="5272" w:y="-359"/>
        <w:rPr>
          <w:rFonts w:ascii="Arial" w:hAnsi="Arial" w:cs="Arial"/>
          <w:noProof/>
          <w:sz w:val="22"/>
          <w:szCs w:val="22"/>
        </w:rPr>
      </w:pPr>
    </w:p>
    <w:p w:rsidR="001D561C" w:rsidRPr="00E63336" w:rsidRDefault="001D561C" w:rsidP="00324AD9">
      <w:pPr>
        <w:framePr w:hSpace="141" w:wrap="around" w:vAnchor="text" w:hAnchor="page" w:x="5272" w:y="-359"/>
        <w:rPr>
          <w:rFonts w:ascii="Arial" w:hAnsi="Arial" w:cs="Arial"/>
          <w:sz w:val="22"/>
          <w:szCs w:val="22"/>
        </w:rPr>
      </w:pPr>
    </w:p>
    <w:p w:rsidR="00324AD9" w:rsidRPr="00E63336" w:rsidRDefault="001D561C" w:rsidP="00324AD9">
      <w:pPr>
        <w:framePr w:hSpace="141" w:wrap="around" w:vAnchor="text" w:hAnchor="page" w:x="1912" w:y="-539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BBDC11" wp14:editId="64F673F5">
            <wp:simplePos x="0" y="0"/>
            <wp:positionH relativeFrom="column">
              <wp:posOffset>-60960</wp:posOffset>
            </wp:positionH>
            <wp:positionV relativeFrom="paragraph">
              <wp:posOffset>161290</wp:posOffset>
            </wp:positionV>
            <wp:extent cx="619125" cy="685800"/>
            <wp:effectExtent l="0" t="0" r="9525" b="0"/>
            <wp:wrapSquare wrapText="bothSides"/>
            <wp:docPr id="1" name="Afbeelding 1" descr="logo V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V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3D4F75" w:rsidRPr="00357473" w:rsidTr="00063940">
        <w:trPr>
          <w:trHeight w:val="845"/>
        </w:trPr>
        <w:tc>
          <w:tcPr>
            <w:tcW w:w="9188" w:type="dxa"/>
          </w:tcPr>
          <w:p w:rsidR="003D4F75" w:rsidRPr="00357473" w:rsidRDefault="003D4F75" w:rsidP="00357473">
            <w:pPr>
              <w:rPr>
                <w:rFonts w:ascii="Arial" w:hAnsi="Arial"/>
                <w:sz w:val="22"/>
              </w:rPr>
            </w:pPr>
          </w:p>
          <w:p w:rsidR="003D4F75" w:rsidRPr="00357473" w:rsidRDefault="00FE4920" w:rsidP="00357473">
            <w:pPr>
              <w:jc w:val="center"/>
              <w:rPr>
                <w:rFonts w:ascii="Arial" w:hAnsi="Arial"/>
                <w:sz w:val="22"/>
              </w:rPr>
            </w:pPr>
            <w:r w:rsidRPr="00357473">
              <w:rPr>
                <w:rFonts w:ascii="Arial" w:hAnsi="Arial"/>
                <w:b/>
                <w:sz w:val="22"/>
              </w:rPr>
              <w:t>MOTIE</w:t>
            </w:r>
          </w:p>
        </w:tc>
      </w:tr>
      <w:tr w:rsidR="00FE4920" w:rsidRPr="00357473" w:rsidTr="00E57FFA">
        <w:trPr>
          <w:trHeight w:val="1037"/>
        </w:trPr>
        <w:tc>
          <w:tcPr>
            <w:tcW w:w="9188" w:type="dxa"/>
          </w:tcPr>
          <w:p w:rsidR="00E57FFA" w:rsidRDefault="00E57FFA" w:rsidP="00E57FFA">
            <w:pPr>
              <w:ind w:left="360"/>
              <w:rPr>
                <w:rFonts w:ascii="Arial" w:hAnsi="Arial"/>
                <w:sz w:val="22"/>
              </w:rPr>
            </w:pPr>
          </w:p>
          <w:p w:rsidR="00507B42" w:rsidRDefault="00FE4920" w:rsidP="00E57FFA">
            <w:pPr>
              <w:ind w:left="360"/>
              <w:rPr>
                <w:rFonts w:ascii="Arial" w:hAnsi="Arial"/>
                <w:sz w:val="22"/>
              </w:rPr>
            </w:pPr>
            <w:r w:rsidRPr="00357473">
              <w:rPr>
                <w:rFonts w:ascii="Arial" w:hAnsi="Arial"/>
                <w:sz w:val="22"/>
              </w:rPr>
              <w:t xml:space="preserve">te behandelen in de raadsvergadering d.d. </w:t>
            </w:r>
            <w:r w:rsidR="00E57FFA">
              <w:rPr>
                <w:rFonts w:ascii="Arial" w:hAnsi="Arial"/>
                <w:sz w:val="22"/>
              </w:rPr>
              <w:t>12 december 2013</w:t>
            </w:r>
          </w:p>
          <w:p w:rsidR="00FE4920" w:rsidRPr="00357473" w:rsidRDefault="00FE4920" w:rsidP="00E57FFA">
            <w:pPr>
              <w:ind w:left="360"/>
              <w:rPr>
                <w:rFonts w:ascii="Arial" w:hAnsi="Arial"/>
                <w:sz w:val="22"/>
              </w:rPr>
            </w:pPr>
            <w:r w:rsidRPr="00357473">
              <w:rPr>
                <w:rFonts w:ascii="Arial" w:hAnsi="Arial"/>
                <w:sz w:val="22"/>
              </w:rPr>
              <w:t xml:space="preserve">in verband met agendapunt </w:t>
            </w:r>
            <w:r w:rsidR="00E57FFA">
              <w:rPr>
                <w:rFonts w:ascii="Arial" w:hAnsi="Arial" w:cs="Arial"/>
                <w:sz w:val="22"/>
              </w:rPr>
              <w:t>5. VerkeersplanTabaksteeg/Leusden-Zuid</w:t>
            </w:r>
          </w:p>
        </w:tc>
      </w:tr>
      <w:tr w:rsidR="003D4F75" w:rsidRPr="00357473" w:rsidTr="00063940">
        <w:trPr>
          <w:trHeight w:val="1306"/>
        </w:trPr>
        <w:tc>
          <w:tcPr>
            <w:tcW w:w="9188" w:type="dxa"/>
          </w:tcPr>
          <w:p w:rsidR="003D4F75" w:rsidRPr="00357473" w:rsidRDefault="003D4F75" w:rsidP="00357473">
            <w:pPr>
              <w:rPr>
                <w:rFonts w:ascii="Arial" w:hAnsi="Arial"/>
                <w:sz w:val="22"/>
              </w:rPr>
            </w:pPr>
            <w:r w:rsidRPr="00357473">
              <w:rPr>
                <w:rFonts w:ascii="Arial" w:hAnsi="Arial"/>
                <w:b/>
                <w:sz w:val="22"/>
              </w:rPr>
              <w:t>Onderwerp</w:t>
            </w:r>
            <w:r w:rsidRPr="00357473">
              <w:rPr>
                <w:rFonts w:ascii="Arial" w:hAnsi="Arial"/>
                <w:sz w:val="22"/>
              </w:rPr>
              <w:t xml:space="preserve">: </w:t>
            </w:r>
          </w:p>
          <w:p w:rsidR="003D4F75" w:rsidRPr="00357473" w:rsidRDefault="00E57FFA" w:rsidP="009408DC">
            <w:pPr>
              <w:ind w:left="7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“De Knip” nabij parkeerplaatsen winkelcentrum Tabaksteeg</w:t>
            </w:r>
          </w:p>
        </w:tc>
      </w:tr>
      <w:tr w:rsidR="003D4F75" w:rsidRPr="00357473" w:rsidTr="00063940">
        <w:trPr>
          <w:trHeight w:val="2772"/>
        </w:trPr>
        <w:tc>
          <w:tcPr>
            <w:tcW w:w="9188" w:type="dxa"/>
          </w:tcPr>
          <w:p w:rsidR="009408DC" w:rsidRDefault="009408DC" w:rsidP="007179EE">
            <w:pPr>
              <w:pStyle w:val="Lijstalinea"/>
              <w:ind w:left="1068"/>
              <w:rPr>
                <w:rFonts w:ascii="Arial" w:hAnsi="Arial"/>
                <w:sz w:val="22"/>
              </w:rPr>
            </w:pPr>
          </w:p>
          <w:p w:rsidR="007179EE" w:rsidRPr="007179EE" w:rsidRDefault="009408DC" w:rsidP="007179EE">
            <w:pPr>
              <w:ind w:left="708"/>
              <w:rPr>
                <w:rFonts w:ascii="Arial" w:hAnsi="Arial"/>
                <w:sz w:val="22"/>
              </w:rPr>
            </w:pPr>
            <w:r w:rsidRPr="007179EE">
              <w:rPr>
                <w:rFonts w:ascii="Arial" w:hAnsi="Arial"/>
                <w:sz w:val="22"/>
              </w:rPr>
              <w:t>D</w:t>
            </w:r>
            <w:r w:rsidR="003D4F75" w:rsidRPr="007179EE">
              <w:rPr>
                <w:rFonts w:ascii="Arial" w:hAnsi="Arial"/>
                <w:sz w:val="22"/>
              </w:rPr>
              <w:t>e raad,</w:t>
            </w:r>
            <w:r w:rsidR="00E57FFA" w:rsidRPr="007179EE">
              <w:rPr>
                <w:rFonts w:ascii="Arial" w:hAnsi="Arial"/>
                <w:sz w:val="22"/>
              </w:rPr>
              <w:t xml:space="preserve"> </w:t>
            </w:r>
            <w:r w:rsidR="003D4F75" w:rsidRPr="007179EE">
              <w:rPr>
                <w:rFonts w:ascii="Arial" w:hAnsi="Arial"/>
                <w:sz w:val="22"/>
              </w:rPr>
              <w:t>overwegende</w:t>
            </w:r>
            <w:r w:rsidR="00A3741E" w:rsidRPr="007179EE">
              <w:rPr>
                <w:rFonts w:ascii="Arial" w:hAnsi="Arial"/>
                <w:sz w:val="22"/>
              </w:rPr>
              <w:t xml:space="preserve"> dat</w:t>
            </w:r>
            <w:r w:rsidR="007179EE">
              <w:rPr>
                <w:rFonts w:ascii="Arial" w:hAnsi="Arial"/>
                <w:sz w:val="22"/>
              </w:rPr>
              <w:t>:</w:t>
            </w:r>
          </w:p>
          <w:p w:rsidR="003D4F75" w:rsidRPr="007179EE" w:rsidRDefault="009408DC" w:rsidP="007179EE">
            <w:pPr>
              <w:pStyle w:val="Lijstalinea"/>
              <w:numPr>
                <w:ilvl w:val="0"/>
                <w:numId w:val="8"/>
              </w:numPr>
              <w:rPr>
                <w:rFonts w:ascii="Arial" w:hAnsi="Arial"/>
                <w:sz w:val="22"/>
              </w:rPr>
            </w:pPr>
            <w:r w:rsidRPr="007179EE">
              <w:rPr>
                <w:rFonts w:ascii="Arial" w:hAnsi="Arial"/>
                <w:sz w:val="22"/>
              </w:rPr>
              <w:t>éé</w:t>
            </w:r>
            <w:r w:rsidR="00E57FFA" w:rsidRPr="007179EE">
              <w:rPr>
                <w:rFonts w:ascii="Arial" w:hAnsi="Arial"/>
                <w:sz w:val="22"/>
              </w:rPr>
              <w:t xml:space="preserve">n van de maatregelen, voorgesteld door de BewonersAdviesgroep Tabaksteeg, namelijk het aanbrengen van een afsluiting van de doorgaande (bus)route </w:t>
            </w:r>
            <w:proofErr w:type="spellStart"/>
            <w:r w:rsidR="00E57FFA" w:rsidRPr="007179EE">
              <w:rPr>
                <w:rFonts w:ascii="Arial" w:hAnsi="Arial"/>
                <w:sz w:val="22"/>
              </w:rPr>
              <w:t>Hekkerdreef</w:t>
            </w:r>
            <w:proofErr w:type="spellEnd"/>
            <w:r w:rsidR="00E57FFA" w:rsidRPr="007179EE">
              <w:rPr>
                <w:rFonts w:ascii="Arial" w:hAnsi="Arial"/>
                <w:sz w:val="22"/>
              </w:rPr>
              <w:t>-Jan Wagenaarlaan</w:t>
            </w:r>
            <w:r w:rsidRPr="007179EE">
              <w:rPr>
                <w:rFonts w:ascii="Arial" w:hAnsi="Arial"/>
                <w:sz w:val="22"/>
              </w:rPr>
              <w:t>,</w:t>
            </w:r>
            <w:r w:rsidR="007179EE">
              <w:rPr>
                <w:rFonts w:ascii="Arial" w:hAnsi="Arial"/>
                <w:sz w:val="22"/>
              </w:rPr>
              <w:t xml:space="preserve"> nadelig werkt</w:t>
            </w:r>
            <w:r w:rsidR="00E57FFA" w:rsidRPr="007179EE">
              <w:rPr>
                <w:rFonts w:ascii="Arial" w:hAnsi="Arial"/>
                <w:sz w:val="22"/>
              </w:rPr>
              <w:t xml:space="preserve"> op de aantrekkingskracht van de rondom het Máximaplein gevestigde </w:t>
            </w:r>
            <w:r w:rsidR="001D561C">
              <w:rPr>
                <w:rFonts w:ascii="Arial" w:hAnsi="Arial"/>
                <w:sz w:val="22"/>
              </w:rPr>
              <w:t>winkels en andere bedrijven;</w:t>
            </w:r>
          </w:p>
          <w:p w:rsidR="007179EE" w:rsidRDefault="007179EE" w:rsidP="007179EE">
            <w:pPr>
              <w:pStyle w:val="Lijstalinea"/>
              <w:numPr>
                <w:ilvl w:val="0"/>
                <w:numId w:val="8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</w:t>
            </w:r>
            <w:r w:rsidRPr="007179EE">
              <w:rPr>
                <w:rFonts w:ascii="Arial" w:hAnsi="Arial"/>
                <w:sz w:val="22"/>
              </w:rPr>
              <w:t>et college op enig moment middels het nemen van een verkeersmaatregel</w:t>
            </w:r>
            <w:r w:rsidRPr="007179EE">
              <w:rPr>
                <w:rFonts w:ascii="Arial" w:hAnsi="Arial"/>
                <w:sz w:val="22"/>
              </w:rPr>
              <w:br/>
              <w:t>een definitief besluit over de knip neem</w:t>
            </w:r>
            <w:r w:rsidR="001D561C">
              <w:rPr>
                <w:rFonts w:ascii="Arial" w:hAnsi="Arial"/>
                <w:sz w:val="22"/>
              </w:rPr>
              <w:t>t waartegen bezwaar mogelijk is;</w:t>
            </w:r>
          </w:p>
          <w:p w:rsidR="007179EE" w:rsidRPr="007179EE" w:rsidRDefault="007179EE" w:rsidP="007179EE">
            <w:pPr>
              <w:pStyle w:val="Lijstalinea"/>
              <w:numPr>
                <w:ilvl w:val="0"/>
                <w:numId w:val="8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</w:t>
            </w:r>
            <w:r w:rsidRPr="007179EE">
              <w:rPr>
                <w:rFonts w:ascii="Arial" w:hAnsi="Arial"/>
                <w:sz w:val="22"/>
              </w:rPr>
              <w:t>eiligheid van</w:t>
            </w:r>
            <w:r>
              <w:rPr>
                <w:rFonts w:ascii="Arial" w:hAnsi="Arial"/>
                <w:sz w:val="22"/>
              </w:rPr>
              <w:t xml:space="preserve"> alle verkeersdeelnemers voor de raad</w:t>
            </w:r>
            <w:r w:rsidRPr="007179EE">
              <w:rPr>
                <w:rFonts w:ascii="Arial" w:hAnsi="Arial"/>
                <w:sz w:val="22"/>
              </w:rPr>
              <w:t xml:space="preserve"> uiteindelijk prioriteit</w:t>
            </w:r>
            <w:r w:rsidRPr="007179EE">
              <w:rPr>
                <w:rFonts w:ascii="Arial" w:hAnsi="Arial"/>
                <w:sz w:val="22"/>
              </w:rPr>
              <w:br/>
              <w:t>heeft</w:t>
            </w:r>
            <w:r>
              <w:rPr>
                <w:rFonts w:ascii="Arial" w:hAnsi="Arial"/>
                <w:sz w:val="22"/>
              </w:rPr>
              <w:t>.</w:t>
            </w:r>
          </w:p>
        </w:tc>
      </w:tr>
      <w:tr w:rsidR="003D4F75" w:rsidRPr="00357473" w:rsidTr="00063940">
        <w:trPr>
          <w:trHeight w:val="2517"/>
        </w:trPr>
        <w:tc>
          <w:tcPr>
            <w:tcW w:w="9188" w:type="dxa"/>
          </w:tcPr>
          <w:p w:rsidR="001D561C" w:rsidRDefault="001D561C" w:rsidP="001D561C">
            <w:pPr>
              <w:ind w:left="360"/>
              <w:rPr>
                <w:rFonts w:ascii="Arial" w:hAnsi="Arial"/>
                <w:sz w:val="22"/>
              </w:rPr>
            </w:pPr>
          </w:p>
          <w:p w:rsidR="001D561C" w:rsidRDefault="00C7755B" w:rsidP="001D561C">
            <w:pPr>
              <w:ind w:left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Verzoekt </w:t>
            </w:r>
            <w:r w:rsidR="001D561C" w:rsidRPr="001D561C">
              <w:rPr>
                <w:rFonts w:ascii="Arial" w:hAnsi="Arial"/>
                <w:sz w:val="22"/>
              </w:rPr>
              <w:t>het college</w:t>
            </w:r>
            <w:bookmarkStart w:id="0" w:name="_GoBack"/>
            <w:bookmarkEnd w:id="0"/>
            <w:r w:rsidR="001D561C">
              <w:rPr>
                <w:rFonts w:ascii="Arial" w:hAnsi="Arial"/>
                <w:sz w:val="22"/>
              </w:rPr>
              <w:t xml:space="preserve">: </w:t>
            </w:r>
          </w:p>
          <w:p w:rsidR="001D561C" w:rsidRDefault="001D561C" w:rsidP="001D561C">
            <w:pPr>
              <w:ind w:left="360"/>
              <w:rPr>
                <w:rFonts w:ascii="Arial" w:hAnsi="Arial"/>
                <w:sz w:val="22"/>
              </w:rPr>
            </w:pPr>
          </w:p>
          <w:p w:rsidR="001D561C" w:rsidRDefault="001D561C" w:rsidP="001D561C">
            <w:pPr>
              <w:ind w:left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Alles in het werk te stellen om te voorkomen dat de knip tussen de </w:t>
            </w:r>
            <w:proofErr w:type="spellStart"/>
            <w:r>
              <w:rPr>
                <w:rFonts w:ascii="Arial" w:hAnsi="Arial"/>
                <w:sz w:val="22"/>
              </w:rPr>
              <w:t>Hekkerdreef</w:t>
            </w:r>
            <w:proofErr w:type="spellEnd"/>
            <w:r>
              <w:rPr>
                <w:rFonts w:ascii="Arial" w:hAnsi="Arial"/>
                <w:sz w:val="22"/>
              </w:rPr>
              <w:t xml:space="preserve"> en de Jan Wagenaarlaan daadwerkelijk aangebracht moet worden. Dit mag echter niet ten koste gaan van de veiligheid. Hierbij worden in ieder geval de volgende opties meegenomen:</w:t>
            </w:r>
          </w:p>
          <w:p w:rsidR="001D561C" w:rsidRDefault="001D561C" w:rsidP="001D561C">
            <w:pPr>
              <w:numPr>
                <w:ilvl w:val="0"/>
                <w:numId w:val="1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Bewerkstelligen gedragsverandering onder automobilisten uit Tabaksteeg-Zuid.</w:t>
            </w:r>
          </w:p>
          <w:p w:rsidR="001D561C" w:rsidRDefault="001D561C" w:rsidP="001D561C">
            <w:pPr>
              <w:numPr>
                <w:ilvl w:val="0"/>
                <w:numId w:val="1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Verkeershandhaving;</w:t>
            </w:r>
          </w:p>
          <w:p w:rsidR="001D561C" w:rsidRDefault="001D561C" w:rsidP="001D561C">
            <w:pPr>
              <w:numPr>
                <w:ilvl w:val="0"/>
                <w:numId w:val="1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Een door de buschauffeurs te bedienen verkeersregelinstallatie;</w:t>
            </w:r>
          </w:p>
          <w:p w:rsidR="001D561C" w:rsidRDefault="001D561C" w:rsidP="001D561C">
            <w:pPr>
              <w:numPr>
                <w:ilvl w:val="0"/>
                <w:numId w:val="1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Versneld realiseren van de doorsteek Ben </w:t>
            </w:r>
            <w:proofErr w:type="spellStart"/>
            <w:r>
              <w:rPr>
                <w:rFonts w:ascii="Arial" w:hAnsi="Arial"/>
                <w:sz w:val="22"/>
              </w:rPr>
              <w:t>Ponbaan</w:t>
            </w:r>
            <w:proofErr w:type="spellEnd"/>
            <w:r>
              <w:rPr>
                <w:rFonts w:ascii="Arial" w:hAnsi="Arial"/>
                <w:sz w:val="22"/>
              </w:rPr>
              <w:t xml:space="preserve"> - Grasdrogerijweg – </w:t>
            </w:r>
            <w:proofErr w:type="spellStart"/>
            <w:r>
              <w:rPr>
                <w:rFonts w:ascii="Arial" w:hAnsi="Arial"/>
                <w:sz w:val="22"/>
              </w:rPr>
              <w:t>Hamersveldseweg</w:t>
            </w:r>
            <w:proofErr w:type="spellEnd"/>
            <w:r>
              <w:rPr>
                <w:rFonts w:ascii="Arial" w:hAnsi="Arial"/>
                <w:sz w:val="22"/>
              </w:rPr>
              <w:t>;</w:t>
            </w:r>
          </w:p>
          <w:p w:rsidR="001D561C" w:rsidRDefault="001D561C" w:rsidP="001D561C">
            <w:pPr>
              <w:numPr>
                <w:ilvl w:val="0"/>
                <w:numId w:val="10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Veilige herinrichting van de verkeerssituatie ter plaatse waarbij er rekening mee wordt gehouden dat er géén knip wordt aangebracht,</w:t>
            </w:r>
            <w:r>
              <w:rPr>
                <w:rFonts w:ascii="Arial" w:hAnsi="Arial"/>
                <w:sz w:val="22"/>
              </w:rPr>
              <w:br/>
            </w:r>
          </w:p>
          <w:p w:rsidR="001D561C" w:rsidRDefault="001D561C" w:rsidP="001D561C">
            <w:pPr>
              <w:ind w:left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 gaat over tot de orde van de dag.</w:t>
            </w:r>
          </w:p>
          <w:p w:rsidR="003D4F75" w:rsidRPr="00357473" w:rsidRDefault="003D4F75" w:rsidP="001D561C">
            <w:pPr>
              <w:ind w:left="360"/>
              <w:rPr>
                <w:rFonts w:ascii="Arial" w:hAnsi="Arial"/>
                <w:sz w:val="22"/>
              </w:rPr>
            </w:pPr>
          </w:p>
        </w:tc>
      </w:tr>
      <w:tr w:rsidR="003D4F75" w:rsidRPr="00357473" w:rsidTr="00063940">
        <w:trPr>
          <w:trHeight w:val="764"/>
        </w:trPr>
        <w:tc>
          <w:tcPr>
            <w:tcW w:w="9188" w:type="dxa"/>
          </w:tcPr>
          <w:p w:rsidR="003D4F75" w:rsidRPr="00507B42" w:rsidRDefault="003D4F75" w:rsidP="00357473">
            <w:pPr>
              <w:rPr>
                <w:rFonts w:ascii="Arial" w:hAnsi="Arial"/>
                <w:b/>
                <w:sz w:val="22"/>
              </w:rPr>
            </w:pPr>
            <w:r w:rsidRPr="00507B42">
              <w:rPr>
                <w:rFonts w:ascii="Arial" w:hAnsi="Arial"/>
                <w:b/>
                <w:sz w:val="22"/>
              </w:rPr>
              <w:t>Ondertekening en naam:</w:t>
            </w:r>
          </w:p>
          <w:p w:rsidR="003D4F75" w:rsidRPr="00357473" w:rsidRDefault="003D4F75" w:rsidP="00357473">
            <w:pPr>
              <w:rPr>
                <w:rFonts w:ascii="Arial" w:hAnsi="Arial"/>
                <w:sz w:val="22"/>
              </w:rPr>
            </w:pPr>
          </w:p>
          <w:p w:rsidR="003D4F75" w:rsidRPr="00357473" w:rsidRDefault="003D4F75" w:rsidP="00357473">
            <w:pPr>
              <w:rPr>
                <w:rFonts w:ascii="Arial" w:hAnsi="Arial"/>
                <w:sz w:val="22"/>
              </w:rPr>
            </w:pPr>
          </w:p>
          <w:p w:rsidR="003D4F75" w:rsidRPr="00357473" w:rsidRDefault="00E57FFA" w:rsidP="0035747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Carlos Genders, VVD</w:t>
            </w:r>
            <w:r w:rsidR="001D561C">
              <w:rPr>
                <w:rFonts w:ascii="Arial" w:hAnsi="Arial"/>
                <w:sz w:val="22"/>
              </w:rPr>
              <w:t xml:space="preserve">   Karolien Pouwels, CU-SGP</w:t>
            </w:r>
          </w:p>
          <w:p w:rsidR="003D4F75" w:rsidRPr="00357473" w:rsidRDefault="003D4F75" w:rsidP="00357473">
            <w:pPr>
              <w:rPr>
                <w:rFonts w:ascii="Arial" w:hAnsi="Arial"/>
                <w:sz w:val="22"/>
              </w:rPr>
            </w:pPr>
          </w:p>
          <w:p w:rsidR="003D4F75" w:rsidRPr="00357473" w:rsidRDefault="003D4F75" w:rsidP="00357473">
            <w:pPr>
              <w:rPr>
                <w:rFonts w:ascii="Arial" w:hAnsi="Arial"/>
                <w:sz w:val="22"/>
              </w:rPr>
            </w:pPr>
          </w:p>
          <w:p w:rsidR="003D4F75" w:rsidRPr="00357473" w:rsidRDefault="003D4F75" w:rsidP="00357473">
            <w:pPr>
              <w:rPr>
                <w:rFonts w:ascii="Arial" w:hAnsi="Arial"/>
                <w:sz w:val="22"/>
              </w:rPr>
            </w:pPr>
          </w:p>
        </w:tc>
      </w:tr>
    </w:tbl>
    <w:p w:rsidR="008B7ABA" w:rsidRPr="00357473" w:rsidRDefault="008B7ABA" w:rsidP="00357473">
      <w:pPr>
        <w:rPr>
          <w:rFonts w:ascii="Arial" w:hAnsi="Arial"/>
          <w:sz w:val="22"/>
        </w:rPr>
      </w:pPr>
    </w:p>
    <w:sectPr w:rsidR="008B7ABA" w:rsidRPr="00357473" w:rsidSect="00AE3452">
      <w:pgSz w:w="11906" w:h="16838"/>
      <w:pgMar w:top="1440" w:right="113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1C2"/>
    <w:multiLevelType w:val="hybridMultilevel"/>
    <w:tmpl w:val="8D847A64"/>
    <w:lvl w:ilvl="0" w:tplc="EF08C4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044295"/>
    <w:multiLevelType w:val="hybridMultilevel"/>
    <w:tmpl w:val="2D881D90"/>
    <w:lvl w:ilvl="0" w:tplc="EF08C4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EB1399"/>
    <w:multiLevelType w:val="hybridMultilevel"/>
    <w:tmpl w:val="C36A5CA0"/>
    <w:lvl w:ilvl="0" w:tplc="EF08C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34059"/>
    <w:multiLevelType w:val="hybridMultilevel"/>
    <w:tmpl w:val="89D89C46"/>
    <w:lvl w:ilvl="0" w:tplc="1310C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560E0D"/>
    <w:multiLevelType w:val="hybridMultilevel"/>
    <w:tmpl w:val="831E8BC0"/>
    <w:lvl w:ilvl="0" w:tplc="EF08C4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F721C0A"/>
    <w:multiLevelType w:val="hybridMultilevel"/>
    <w:tmpl w:val="C51E8A8C"/>
    <w:lvl w:ilvl="0" w:tplc="EF08C4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9BE6424"/>
    <w:multiLevelType w:val="hybridMultilevel"/>
    <w:tmpl w:val="106411CC"/>
    <w:lvl w:ilvl="0" w:tplc="1310CE6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2160951"/>
    <w:multiLevelType w:val="singleLevel"/>
    <w:tmpl w:val="3342CB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7610467"/>
    <w:multiLevelType w:val="hybridMultilevel"/>
    <w:tmpl w:val="644C23F4"/>
    <w:lvl w:ilvl="0" w:tplc="EF08C4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FA"/>
    <w:rsid w:val="00063940"/>
    <w:rsid w:val="000A5907"/>
    <w:rsid w:val="000E17D1"/>
    <w:rsid w:val="0018083E"/>
    <w:rsid w:val="001D561C"/>
    <w:rsid w:val="00273689"/>
    <w:rsid w:val="002A20AD"/>
    <w:rsid w:val="002B025F"/>
    <w:rsid w:val="00324AD9"/>
    <w:rsid w:val="00357473"/>
    <w:rsid w:val="00373A0A"/>
    <w:rsid w:val="003D4F75"/>
    <w:rsid w:val="00427A02"/>
    <w:rsid w:val="00431625"/>
    <w:rsid w:val="00507B42"/>
    <w:rsid w:val="0053563E"/>
    <w:rsid w:val="005A2A02"/>
    <w:rsid w:val="005B59E5"/>
    <w:rsid w:val="006021DC"/>
    <w:rsid w:val="00664E56"/>
    <w:rsid w:val="006862C0"/>
    <w:rsid w:val="00716A3F"/>
    <w:rsid w:val="007179EE"/>
    <w:rsid w:val="007866FE"/>
    <w:rsid w:val="007F43E0"/>
    <w:rsid w:val="008B7ABA"/>
    <w:rsid w:val="008D727C"/>
    <w:rsid w:val="00924B8C"/>
    <w:rsid w:val="009408DC"/>
    <w:rsid w:val="00943738"/>
    <w:rsid w:val="00943C12"/>
    <w:rsid w:val="0096660C"/>
    <w:rsid w:val="00997346"/>
    <w:rsid w:val="00A3741E"/>
    <w:rsid w:val="00AB6948"/>
    <w:rsid w:val="00AE3452"/>
    <w:rsid w:val="00C7755B"/>
    <w:rsid w:val="00D41010"/>
    <w:rsid w:val="00D913DF"/>
    <w:rsid w:val="00DD76F2"/>
    <w:rsid w:val="00E10C80"/>
    <w:rsid w:val="00E57FFA"/>
    <w:rsid w:val="00E63336"/>
    <w:rsid w:val="00E977D0"/>
    <w:rsid w:val="00F510AE"/>
    <w:rsid w:val="00FC13E3"/>
    <w:rsid w:val="00FE4920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D4F75"/>
    <w:rPr>
      <w:lang w:eastAsia="nl-NL"/>
    </w:rPr>
  </w:style>
  <w:style w:type="paragraph" w:styleId="Kop2">
    <w:name w:val="heading 2"/>
    <w:basedOn w:val="Standaard"/>
    <w:next w:val="Standaard"/>
    <w:qFormat/>
    <w:rsid w:val="003D4F75"/>
    <w:pPr>
      <w:keepNext/>
      <w:jc w:val="center"/>
      <w:outlineLvl w:val="1"/>
    </w:pPr>
    <w:rPr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3D4F75"/>
    <w:rPr>
      <w:sz w:val="22"/>
    </w:rPr>
  </w:style>
  <w:style w:type="paragraph" w:styleId="Ballontekst">
    <w:name w:val="Balloon Text"/>
    <w:basedOn w:val="Standaard"/>
    <w:link w:val="BallontekstChar"/>
    <w:rsid w:val="00940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408DC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717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D4F75"/>
    <w:rPr>
      <w:lang w:eastAsia="nl-NL"/>
    </w:rPr>
  </w:style>
  <w:style w:type="paragraph" w:styleId="Kop2">
    <w:name w:val="heading 2"/>
    <w:basedOn w:val="Standaard"/>
    <w:next w:val="Standaard"/>
    <w:qFormat/>
    <w:rsid w:val="003D4F75"/>
    <w:pPr>
      <w:keepNext/>
      <w:jc w:val="center"/>
      <w:outlineLvl w:val="1"/>
    </w:pPr>
    <w:rPr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3D4F75"/>
    <w:rPr>
      <w:sz w:val="22"/>
    </w:rPr>
  </w:style>
  <w:style w:type="paragraph" w:styleId="Ballontekst">
    <w:name w:val="Balloon Text"/>
    <w:basedOn w:val="Standaard"/>
    <w:link w:val="BallontekstChar"/>
    <w:rsid w:val="00940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408DC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717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92344\Dropbox\VVD%20fractie\Formulieren\Motie%20sjablo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Motie sjabloon</Template>
  <TotalTime>0</TotalTime>
  <Pages>1</Pages>
  <Words>209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MOTIE</vt:lpstr>
      <vt:lpstr>MOTIE</vt:lpstr>
    </vt:vector>
  </TitlesOfParts>
  <Company>Gemeente Leusden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MOTIE</dc:title>
  <dc:creator>Carlos Genders</dc:creator>
  <cp:lastModifiedBy>Jolien Houtman</cp:lastModifiedBy>
  <cp:revision>3</cp:revision>
  <cp:lastPrinted>1900-12-31T23:00:00Z</cp:lastPrinted>
  <dcterms:created xsi:type="dcterms:W3CDTF">2013-12-12T08:47:00Z</dcterms:created>
  <dcterms:modified xsi:type="dcterms:W3CDTF">2013-12-12T08:48:00Z</dcterms:modified>
</cp:coreProperties>
</file>